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C99" w:rsidRPr="00964C99" w:rsidRDefault="00964C99" w:rsidP="00964C99">
      <w:pPr>
        <w:shd w:val="clear" w:color="auto" w:fill="00B0F0"/>
        <w:rPr>
          <w:b/>
          <w:bCs/>
          <w:color w:val="FF0000"/>
          <w:sz w:val="32"/>
          <w:szCs w:val="32"/>
        </w:rPr>
      </w:pPr>
      <w:r w:rsidRPr="00964C99">
        <w:rPr>
          <w:b/>
          <w:bCs/>
          <w:color w:val="FF0000"/>
          <w:sz w:val="32"/>
          <w:szCs w:val="32"/>
        </w:rPr>
        <w:t>SLAG</w:t>
      </w:r>
    </w:p>
    <w:p w:rsidR="00D830F9" w:rsidRDefault="009F782D" w:rsidP="00964C99">
      <w:pPr>
        <w:jc w:val="both"/>
        <w:rPr>
          <w:rFonts w:asciiTheme="minorBidi" w:hAnsiTheme="minorBidi"/>
          <w:color w:val="002060"/>
          <w:sz w:val="24"/>
          <w:szCs w:val="24"/>
        </w:rPr>
      </w:pPr>
      <w:r w:rsidRPr="00964C99">
        <w:rPr>
          <w:rFonts w:asciiTheme="minorBidi" w:hAnsiTheme="minorBidi"/>
          <w:color w:val="002060"/>
          <w:sz w:val="24"/>
          <w:szCs w:val="24"/>
        </w:rPr>
        <w:t>Slag is a by-product produced from thermal mineral processing of ores. It is a collection of molten oxides</w:t>
      </w:r>
      <w:proofErr w:type="gramStart"/>
      <w:r w:rsidRPr="00964C99">
        <w:rPr>
          <w:rFonts w:asciiTheme="minorBidi" w:hAnsiTheme="minorBidi"/>
          <w:color w:val="002060"/>
          <w:sz w:val="24"/>
          <w:szCs w:val="24"/>
        </w:rPr>
        <w:t>..</w:t>
      </w:r>
      <w:proofErr w:type="gramEnd"/>
      <w:r w:rsidRPr="00964C99">
        <w:rPr>
          <w:rFonts w:asciiTheme="minorBidi" w:hAnsiTheme="minorBidi"/>
          <w:color w:val="002060"/>
          <w:sz w:val="24"/>
          <w:szCs w:val="24"/>
        </w:rPr>
        <w:t xml:space="preserve"> Oxides commonly found in slag include iron oxide (FeO), ferric oxide (Fe2O3), silica (SiO2), alumina (Al2O3), calcia (CaO) and magnesia (MgO). Small amounts of sulfides can also be present in slag</w:t>
      </w:r>
      <w:r w:rsidR="00964C99">
        <w:rPr>
          <w:rFonts w:asciiTheme="minorBidi" w:hAnsiTheme="minorBidi"/>
          <w:color w:val="002060"/>
          <w:sz w:val="24"/>
          <w:szCs w:val="24"/>
        </w:rPr>
        <w:t>.</w:t>
      </w:r>
    </w:p>
    <w:p w:rsidR="00B3666B" w:rsidRDefault="00964C99" w:rsidP="006B2DB6">
      <w:pPr>
        <w:jc w:val="both"/>
        <w:rPr>
          <w:rFonts w:asciiTheme="minorBidi" w:hAnsiTheme="minorBidi"/>
          <w:color w:val="002060"/>
          <w:sz w:val="24"/>
          <w:szCs w:val="24"/>
          <w:rtl/>
        </w:rPr>
      </w:pPr>
      <w:r>
        <w:rPr>
          <w:rFonts w:asciiTheme="minorBidi" w:hAnsiTheme="minorBidi"/>
          <w:color w:val="002060"/>
          <w:sz w:val="24"/>
          <w:szCs w:val="24"/>
        </w:rPr>
        <w:t xml:space="preserve">Two main </w:t>
      </w:r>
      <w:r w:rsidR="006B2DB6">
        <w:rPr>
          <w:rFonts w:asciiTheme="minorBidi" w:hAnsiTheme="minorBidi"/>
          <w:color w:val="002060"/>
          <w:sz w:val="24"/>
          <w:szCs w:val="24"/>
        </w:rPr>
        <w:t>concept</w:t>
      </w:r>
      <w:r w:rsidRPr="00964C99">
        <w:rPr>
          <w:rFonts w:asciiTheme="minorBidi" w:hAnsiTheme="minorBidi"/>
          <w:color w:val="002060"/>
          <w:sz w:val="24"/>
          <w:szCs w:val="24"/>
        </w:rPr>
        <w:t>s</w:t>
      </w:r>
      <w:r>
        <w:rPr>
          <w:rFonts w:asciiTheme="minorBidi" w:hAnsiTheme="minorBidi"/>
          <w:color w:val="002060"/>
          <w:sz w:val="24"/>
          <w:szCs w:val="24"/>
        </w:rPr>
        <w:t xml:space="preserve"> gave </w:t>
      </w:r>
      <w:r w:rsidR="006B2DB6">
        <w:rPr>
          <w:rFonts w:asciiTheme="minorBidi" w:hAnsiTheme="minorBidi"/>
          <w:color w:val="002060"/>
          <w:sz w:val="24"/>
          <w:szCs w:val="24"/>
        </w:rPr>
        <w:t>reasons to</w:t>
      </w:r>
      <w:r w:rsidRPr="00964C99">
        <w:rPr>
          <w:rFonts w:asciiTheme="minorBidi" w:hAnsiTheme="minorBidi"/>
          <w:color w:val="002060"/>
          <w:sz w:val="24"/>
          <w:szCs w:val="24"/>
        </w:rPr>
        <w:t xml:space="preserve"> develop new technologies to process these materials to take advantage of them as much as </w:t>
      </w:r>
      <w:r w:rsidR="006B2DB6" w:rsidRPr="00964C99">
        <w:rPr>
          <w:rFonts w:asciiTheme="minorBidi" w:hAnsiTheme="minorBidi"/>
          <w:color w:val="002060"/>
          <w:sz w:val="24"/>
          <w:szCs w:val="24"/>
        </w:rPr>
        <w:t>possible</w:t>
      </w:r>
      <w:r w:rsidR="006B2DB6">
        <w:rPr>
          <w:rFonts w:asciiTheme="minorBidi" w:hAnsiTheme="minorBidi"/>
          <w:color w:val="002060"/>
          <w:sz w:val="24"/>
          <w:szCs w:val="24"/>
        </w:rPr>
        <w:t>. The first is g</w:t>
      </w:r>
      <w:r w:rsidR="00B3666B" w:rsidRPr="00964C99">
        <w:rPr>
          <w:rFonts w:asciiTheme="minorBidi" w:hAnsiTheme="minorBidi"/>
          <w:color w:val="002060"/>
          <w:sz w:val="24"/>
          <w:szCs w:val="24"/>
        </w:rPr>
        <w:t>rowing environmental concerns have led to the presence of slag in large quantities in iron and steel plants and its impact on neighboring areas such as leaching of toxic, acidic or alkaline elements that may affect nearby soil, surface water and ground</w:t>
      </w:r>
      <w:r w:rsidR="006B2DB6">
        <w:rPr>
          <w:rFonts w:asciiTheme="minorBidi" w:hAnsiTheme="minorBidi"/>
          <w:color w:val="002060"/>
          <w:sz w:val="24"/>
          <w:szCs w:val="24"/>
        </w:rPr>
        <w:t xml:space="preserve"> </w:t>
      </w:r>
      <w:r w:rsidR="006B2DB6" w:rsidRPr="00964C99">
        <w:rPr>
          <w:rFonts w:asciiTheme="minorBidi" w:hAnsiTheme="minorBidi"/>
          <w:color w:val="002060"/>
          <w:sz w:val="24"/>
          <w:szCs w:val="24"/>
        </w:rPr>
        <w:t>water.</w:t>
      </w:r>
      <w:r w:rsidR="006B2DB6">
        <w:rPr>
          <w:rFonts w:asciiTheme="minorBidi" w:hAnsiTheme="minorBidi"/>
          <w:color w:val="002060"/>
          <w:sz w:val="24"/>
          <w:szCs w:val="24"/>
        </w:rPr>
        <w:t xml:space="preserve"> The second concept is</w:t>
      </w:r>
      <w:r w:rsidR="00B3666B" w:rsidRPr="00964C99">
        <w:rPr>
          <w:rFonts w:asciiTheme="minorBidi" w:hAnsiTheme="minorBidi"/>
          <w:color w:val="002060"/>
          <w:sz w:val="24"/>
          <w:szCs w:val="24"/>
        </w:rPr>
        <w:t xml:space="preserve"> </w:t>
      </w:r>
      <w:r w:rsidR="006B2DB6">
        <w:rPr>
          <w:rFonts w:asciiTheme="minorBidi" w:hAnsiTheme="minorBidi"/>
          <w:color w:val="002060"/>
          <w:sz w:val="24"/>
          <w:szCs w:val="24"/>
        </w:rPr>
        <w:t xml:space="preserve">the </w:t>
      </w:r>
      <w:r w:rsidR="006B2DB6" w:rsidRPr="00964C99">
        <w:rPr>
          <w:rFonts w:asciiTheme="minorBidi" w:hAnsiTheme="minorBidi"/>
          <w:color w:val="002060"/>
          <w:sz w:val="24"/>
          <w:szCs w:val="24"/>
        </w:rPr>
        <w:t>ensur</w:t>
      </w:r>
      <w:r w:rsidR="006B2DB6">
        <w:rPr>
          <w:rFonts w:asciiTheme="minorBidi" w:hAnsiTheme="minorBidi"/>
          <w:color w:val="002060"/>
          <w:sz w:val="24"/>
          <w:szCs w:val="24"/>
        </w:rPr>
        <w:t xml:space="preserve">ing </w:t>
      </w:r>
      <w:r w:rsidR="006B2DB6" w:rsidRPr="00964C99">
        <w:rPr>
          <w:rFonts w:asciiTheme="minorBidi" w:hAnsiTheme="minorBidi"/>
          <w:color w:val="002060"/>
          <w:sz w:val="24"/>
          <w:szCs w:val="24"/>
        </w:rPr>
        <w:t>that</w:t>
      </w:r>
      <w:r w:rsidR="00B3666B" w:rsidRPr="00964C99">
        <w:rPr>
          <w:rFonts w:asciiTheme="minorBidi" w:hAnsiTheme="minorBidi"/>
          <w:color w:val="002060"/>
          <w:sz w:val="24"/>
          <w:szCs w:val="24"/>
        </w:rPr>
        <w:t xml:space="preserve"> </w:t>
      </w:r>
      <w:r w:rsidR="006B2DB6">
        <w:rPr>
          <w:rFonts w:asciiTheme="minorBidi" w:hAnsiTheme="minorBidi"/>
          <w:color w:val="002060"/>
          <w:sz w:val="24"/>
          <w:szCs w:val="24"/>
        </w:rPr>
        <w:t>the slag</w:t>
      </w:r>
      <w:r w:rsidR="00B3666B" w:rsidRPr="00964C99">
        <w:rPr>
          <w:rFonts w:asciiTheme="minorBidi" w:hAnsiTheme="minorBidi"/>
          <w:color w:val="002060"/>
          <w:sz w:val="24"/>
          <w:szCs w:val="24"/>
        </w:rPr>
        <w:t xml:space="preserve"> contains valuable ingredients or can be converted into useful </w:t>
      </w:r>
      <w:r w:rsidR="00DD33F0" w:rsidRPr="00964C99">
        <w:rPr>
          <w:rFonts w:asciiTheme="minorBidi" w:hAnsiTheme="minorBidi"/>
          <w:color w:val="002060"/>
          <w:sz w:val="24"/>
          <w:szCs w:val="24"/>
        </w:rPr>
        <w:t>products.</w:t>
      </w:r>
    </w:p>
    <w:p w:rsidR="00DD33F0" w:rsidRPr="00DD33F0" w:rsidRDefault="00DD33F0" w:rsidP="00DD33F0">
      <w:pPr>
        <w:jc w:val="both"/>
        <w:rPr>
          <w:rFonts w:asciiTheme="minorBidi" w:hAnsiTheme="minorBidi"/>
          <w:b/>
          <w:bCs/>
          <w:color w:val="FF0000"/>
          <w:sz w:val="24"/>
          <w:szCs w:val="24"/>
        </w:rPr>
      </w:pPr>
      <w:r w:rsidRPr="00DD33F0">
        <w:rPr>
          <w:rFonts w:asciiTheme="minorBidi" w:hAnsiTheme="minorBidi"/>
          <w:b/>
          <w:bCs/>
          <w:color w:val="FF0000"/>
          <w:sz w:val="24"/>
          <w:szCs w:val="24"/>
        </w:rPr>
        <w:t>PRODUCTS:</w:t>
      </w:r>
    </w:p>
    <w:p w:rsidR="00DD33F0" w:rsidRDefault="00DD33F0" w:rsidP="00DD33F0">
      <w:pPr>
        <w:pStyle w:val="ListParagraph"/>
        <w:numPr>
          <w:ilvl w:val="0"/>
          <w:numId w:val="2"/>
        </w:numPr>
        <w:spacing w:line="360" w:lineRule="auto"/>
        <w:jc w:val="both"/>
        <w:rPr>
          <w:rFonts w:asciiTheme="minorBidi" w:hAnsiTheme="minorBidi"/>
          <w:color w:val="002060"/>
          <w:sz w:val="24"/>
          <w:szCs w:val="24"/>
        </w:rPr>
      </w:pPr>
      <w:r w:rsidRPr="00DD33F0">
        <w:rPr>
          <w:rFonts w:asciiTheme="minorBidi" w:hAnsiTheme="minorBidi"/>
          <w:b/>
          <w:bCs/>
          <w:color w:val="002060"/>
          <w:sz w:val="24"/>
          <w:szCs w:val="24"/>
        </w:rPr>
        <w:t>Product (ES8)</w:t>
      </w:r>
      <w:r w:rsidRPr="00DD33F0">
        <w:rPr>
          <w:rFonts w:asciiTheme="minorBidi" w:hAnsiTheme="minorBidi"/>
          <w:color w:val="002060"/>
          <w:sz w:val="24"/>
          <w:szCs w:val="24"/>
        </w:rPr>
        <w:t xml:space="preserve"> – slag with size 0.00 – 8.00 mm.</w:t>
      </w:r>
    </w:p>
    <w:p w:rsidR="00DD33F0" w:rsidRPr="00DD33F0" w:rsidRDefault="00DD33F0" w:rsidP="00DD33F0">
      <w:pPr>
        <w:pStyle w:val="ListParagraph"/>
        <w:numPr>
          <w:ilvl w:val="0"/>
          <w:numId w:val="2"/>
        </w:numPr>
        <w:spacing w:line="360" w:lineRule="auto"/>
        <w:jc w:val="both"/>
        <w:rPr>
          <w:rFonts w:asciiTheme="minorBidi" w:hAnsiTheme="minorBidi"/>
          <w:color w:val="002060"/>
          <w:sz w:val="24"/>
          <w:szCs w:val="24"/>
        </w:rPr>
      </w:pPr>
      <w:r w:rsidRPr="00DD33F0">
        <w:rPr>
          <w:rFonts w:asciiTheme="minorBidi" w:hAnsiTheme="minorBidi"/>
          <w:b/>
          <w:bCs/>
          <w:color w:val="002060"/>
          <w:sz w:val="24"/>
          <w:szCs w:val="24"/>
        </w:rPr>
        <w:t>Product</w:t>
      </w:r>
      <w:r w:rsidRPr="00DD33F0">
        <w:rPr>
          <w:rFonts w:asciiTheme="minorBidi" w:hAnsiTheme="minorBidi"/>
          <w:b/>
          <w:bCs/>
          <w:color w:val="002060"/>
          <w:sz w:val="24"/>
          <w:szCs w:val="24"/>
        </w:rPr>
        <w:t xml:space="preserve"> (ES25)</w:t>
      </w:r>
      <w:r w:rsidRPr="00DD33F0">
        <w:rPr>
          <w:rFonts w:asciiTheme="minorBidi" w:hAnsiTheme="minorBidi"/>
          <w:color w:val="002060"/>
          <w:sz w:val="24"/>
          <w:szCs w:val="24"/>
        </w:rPr>
        <w:t xml:space="preserve"> - </w:t>
      </w:r>
      <w:r w:rsidRPr="00DD33F0">
        <w:rPr>
          <w:rFonts w:asciiTheme="minorBidi" w:hAnsiTheme="minorBidi"/>
          <w:color w:val="002060"/>
          <w:sz w:val="24"/>
          <w:szCs w:val="24"/>
        </w:rPr>
        <w:t>slag with size 0.00 –</w:t>
      </w:r>
      <w:r w:rsidRPr="00DD33F0">
        <w:rPr>
          <w:rFonts w:asciiTheme="minorBidi" w:hAnsiTheme="minorBidi"/>
          <w:color w:val="002060"/>
          <w:sz w:val="24"/>
          <w:szCs w:val="24"/>
        </w:rPr>
        <w:t xml:space="preserve"> 25.00 mm.</w:t>
      </w:r>
    </w:p>
    <w:p w:rsidR="00DD33F0" w:rsidRPr="00DD33F0" w:rsidRDefault="00DD33F0" w:rsidP="00DD33F0">
      <w:pPr>
        <w:jc w:val="both"/>
        <w:rPr>
          <w:rFonts w:asciiTheme="minorBidi" w:hAnsiTheme="minorBidi"/>
          <w:b/>
          <w:bCs/>
          <w:color w:val="FF0000"/>
          <w:sz w:val="24"/>
          <w:szCs w:val="24"/>
        </w:rPr>
      </w:pPr>
      <w:r w:rsidRPr="00DD33F0">
        <w:rPr>
          <w:rFonts w:asciiTheme="minorBidi" w:hAnsiTheme="minorBidi"/>
          <w:b/>
          <w:bCs/>
          <w:color w:val="FF0000"/>
          <w:sz w:val="24"/>
          <w:szCs w:val="24"/>
        </w:rPr>
        <w:t>SPECIFICATION</w:t>
      </w:r>
    </w:p>
    <w:tbl>
      <w:tblPr>
        <w:tblStyle w:val="GridTable6Colorful-Accent2"/>
        <w:tblW w:w="8337"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1080"/>
        <w:gridCol w:w="855"/>
        <w:gridCol w:w="928"/>
        <w:gridCol w:w="855"/>
        <w:gridCol w:w="855"/>
        <w:gridCol w:w="783"/>
        <w:gridCol w:w="713"/>
        <w:gridCol w:w="713"/>
        <w:gridCol w:w="713"/>
        <w:gridCol w:w="911"/>
      </w:tblGrid>
      <w:tr w:rsidR="00DD33F0" w:rsidTr="00504D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dxa"/>
            <w:tcBorders>
              <w:bottom w:val="none" w:sz="0" w:space="0" w:color="auto"/>
            </w:tcBorders>
            <w:shd w:val="clear" w:color="auto" w:fill="F4B083" w:themeFill="accent2" w:themeFillTint="99"/>
          </w:tcPr>
          <w:p w:rsidR="00DD33F0" w:rsidRPr="00AC7CF9" w:rsidRDefault="00DD33F0" w:rsidP="00504D4B">
            <w:pPr>
              <w:rPr>
                <w:color w:val="002060"/>
                <w:sz w:val="28"/>
                <w:szCs w:val="28"/>
              </w:rPr>
            </w:pPr>
            <w:r w:rsidRPr="00AC7CF9">
              <w:rPr>
                <w:color w:val="002060"/>
                <w:sz w:val="28"/>
                <w:szCs w:val="28"/>
              </w:rPr>
              <w:t>OXIDES</w:t>
            </w:r>
          </w:p>
        </w:tc>
        <w:tc>
          <w:tcPr>
            <w:tcW w:w="855" w:type="dxa"/>
            <w:tcBorders>
              <w:bottom w:val="none" w:sz="0" w:space="0" w:color="auto"/>
            </w:tcBorders>
            <w:shd w:val="clear" w:color="auto" w:fill="F4B083" w:themeFill="accent2" w:themeFillTint="99"/>
          </w:tcPr>
          <w:p w:rsidR="00DD33F0" w:rsidRPr="00AC7CF9" w:rsidRDefault="00DD33F0" w:rsidP="00504D4B">
            <w:pPr>
              <w:spacing w:line="360" w:lineRule="auto"/>
              <w:cnfStyle w:val="100000000000" w:firstRow="1" w:lastRow="0" w:firstColumn="0" w:lastColumn="0" w:oddVBand="0" w:evenVBand="0" w:oddHBand="0" w:evenHBand="0" w:firstRowFirstColumn="0" w:firstRowLastColumn="0" w:lastRowFirstColumn="0" w:lastRowLastColumn="0"/>
              <w:rPr>
                <w:color w:val="002060"/>
                <w:sz w:val="28"/>
                <w:szCs w:val="28"/>
              </w:rPr>
            </w:pPr>
            <w:r w:rsidRPr="00AC7CF9">
              <w:rPr>
                <w:color w:val="002060"/>
                <w:sz w:val="28"/>
                <w:szCs w:val="28"/>
              </w:rPr>
              <w:t>SiO2</w:t>
            </w:r>
          </w:p>
        </w:tc>
        <w:tc>
          <w:tcPr>
            <w:tcW w:w="912" w:type="dxa"/>
            <w:tcBorders>
              <w:bottom w:val="none" w:sz="0" w:space="0" w:color="auto"/>
            </w:tcBorders>
            <w:shd w:val="clear" w:color="auto" w:fill="F4B083" w:themeFill="accent2" w:themeFillTint="99"/>
          </w:tcPr>
          <w:p w:rsidR="00DD33F0" w:rsidRPr="00AC7CF9" w:rsidRDefault="00DD33F0" w:rsidP="00504D4B">
            <w:pPr>
              <w:spacing w:line="360" w:lineRule="auto"/>
              <w:cnfStyle w:val="100000000000" w:firstRow="1" w:lastRow="0" w:firstColumn="0" w:lastColumn="0" w:oddVBand="0" w:evenVBand="0" w:oddHBand="0" w:evenHBand="0" w:firstRowFirstColumn="0" w:firstRowLastColumn="0" w:lastRowFirstColumn="0" w:lastRowLastColumn="0"/>
              <w:rPr>
                <w:color w:val="002060"/>
                <w:sz w:val="28"/>
                <w:szCs w:val="28"/>
              </w:rPr>
            </w:pPr>
            <w:r w:rsidRPr="00AC7CF9">
              <w:rPr>
                <w:color w:val="002060"/>
                <w:sz w:val="28"/>
                <w:szCs w:val="28"/>
              </w:rPr>
              <w:t>Al2O3</w:t>
            </w:r>
          </w:p>
        </w:tc>
        <w:tc>
          <w:tcPr>
            <w:tcW w:w="855" w:type="dxa"/>
            <w:tcBorders>
              <w:bottom w:val="none" w:sz="0" w:space="0" w:color="auto"/>
            </w:tcBorders>
            <w:shd w:val="clear" w:color="auto" w:fill="F4B083" w:themeFill="accent2" w:themeFillTint="99"/>
          </w:tcPr>
          <w:p w:rsidR="00DD33F0" w:rsidRPr="00AC7CF9" w:rsidRDefault="00DD33F0" w:rsidP="00504D4B">
            <w:pPr>
              <w:spacing w:line="360" w:lineRule="auto"/>
              <w:cnfStyle w:val="100000000000" w:firstRow="1" w:lastRow="0" w:firstColumn="0" w:lastColumn="0" w:oddVBand="0" w:evenVBand="0" w:oddHBand="0" w:evenHBand="0" w:firstRowFirstColumn="0" w:firstRowLastColumn="0" w:lastRowFirstColumn="0" w:lastRowLastColumn="0"/>
              <w:rPr>
                <w:color w:val="002060"/>
                <w:sz w:val="28"/>
                <w:szCs w:val="28"/>
              </w:rPr>
            </w:pPr>
            <w:r w:rsidRPr="00AC7CF9">
              <w:rPr>
                <w:color w:val="002060"/>
                <w:sz w:val="28"/>
                <w:szCs w:val="28"/>
              </w:rPr>
              <w:t>F2O3</w:t>
            </w:r>
          </w:p>
        </w:tc>
        <w:tc>
          <w:tcPr>
            <w:tcW w:w="855" w:type="dxa"/>
            <w:tcBorders>
              <w:bottom w:val="none" w:sz="0" w:space="0" w:color="auto"/>
            </w:tcBorders>
            <w:shd w:val="clear" w:color="auto" w:fill="F4B083" w:themeFill="accent2" w:themeFillTint="99"/>
          </w:tcPr>
          <w:p w:rsidR="00DD33F0" w:rsidRPr="00AC7CF9" w:rsidRDefault="00DD33F0" w:rsidP="00504D4B">
            <w:pPr>
              <w:spacing w:line="360" w:lineRule="auto"/>
              <w:cnfStyle w:val="100000000000" w:firstRow="1" w:lastRow="0" w:firstColumn="0" w:lastColumn="0" w:oddVBand="0" w:evenVBand="0" w:oddHBand="0" w:evenHBand="0" w:firstRowFirstColumn="0" w:firstRowLastColumn="0" w:lastRowFirstColumn="0" w:lastRowLastColumn="0"/>
              <w:rPr>
                <w:color w:val="002060"/>
                <w:sz w:val="28"/>
                <w:szCs w:val="28"/>
              </w:rPr>
            </w:pPr>
            <w:r w:rsidRPr="00AC7CF9">
              <w:rPr>
                <w:color w:val="002060"/>
                <w:sz w:val="28"/>
                <w:szCs w:val="28"/>
              </w:rPr>
              <w:t>CaO</w:t>
            </w:r>
          </w:p>
        </w:tc>
        <w:tc>
          <w:tcPr>
            <w:tcW w:w="773" w:type="dxa"/>
            <w:tcBorders>
              <w:bottom w:val="none" w:sz="0" w:space="0" w:color="auto"/>
            </w:tcBorders>
            <w:shd w:val="clear" w:color="auto" w:fill="F4B083" w:themeFill="accent2" w:themeFillTint="99"/>
          </w:tcPr>
          <w:p w:rsidR="00DD33F0" w:rsidRPr="00AC7CF9" w:rsidRDefault="00DD33F0" w:rsidP="00504D4B">
            <w:pPr>
              <w:spacing w:line="360" w:lineRule="auto"/>
              <w:cnfStyle w:val="100000000000" w:firstRow="1" w:lastRow="0" w:firstColumn="0" w:lastColumn="0" w:oddVBand="0" w:evenVBand="0" w:oddHBand="0" w:evenHBand="0" w:firstRowFirstColumn="0" w:firstRowLastColumn="0" w:lastRowFirstColumn="0" w:lastRowLastColumn="0"/>
              <w:rPr>
                <w:color w:val="002060"/>
                <w:sz w:val="28"/>
                <w:szCs w:val="28"/>
              </w:rPr>
            </w:pPr>
            <w:r w:rsidRPr="00AC7CF9">
              <w:rPr>
                <w:color w:val="002060"/>
                <w:sz w:val="28"/>
                <w:szCs w:val="28"/>
              </w:rPr>
              <w:t>MgO</w:t>
            </w:r>
          </w:p>
        </w:tc>
        <w:tc>
          <w:tcPr>
            <w:tcW w:w="713" w:type="dxa"/>
            <w:tcBorders>
              <w:bottom w:val="none" w:sz="0" w:space="0" w:color="auto"/>
            </w:tcBorders>
            <w:shd w:val="clear" w:color="auto" w:fill="F4B083" w:themeFill="accent2" w:themeFillTint="99"/>
          </w:tcPr>
          <w:p w:rsidR="00DD33F0" w:rsidRPr="00AC7CF9" w:rsidRDefault="00DD33F0" w:rsidP="00504D4B">
            <w:pPr>
              <w:spacing w:line="360" w:lineRule="auto"/>
              <w:cnfStyle w:val="100000000000" w:firstRow="1" w:lastRow="0" w:firstColumn="0" w:lastColumn="0" w:oddVBand="0" w:evenVBand="0" w:oddHBand="0" w:evenHBand="0" w:firstRowFirstColumn="0" w:firstRowLastColumn="0" w:lastRowFirstColumn="0" w:lastRowLastColumn="0"/>
              <w:rPr>
                <w:color w:val="002060"/>
                <w:sz w:val="28"/>
                <w:szCs w:val="28"/>
              </w:rPr>
            </w:pPr>
            <w:r w:rsidRPr="00AC7CF9">
              <w:rPr>
                <w:color w:val="002060"/>
                <w:sz w:val="28"/>
                <w:szCs w:val="28"/>
              </w:rPr>
              <w:t>SO3</w:t>
            </w:r>
          </w:p>
        </w:tc>
        <w:tc>
          <w:tcPr>
            <w:tcW w:w="713" w:type="dxa"/>
            <w:tcBorders>
              <w:bottom w:val="none" w:sz="0" w:space="0" w:color="auto"/>
            </w:tcBorders>
            <w:shd w:val="clear" w:color="auto" w:fill="F4B083" w:themeFill="accent2" w:themeFillTint="99"/>
          </w:tcPr>
          <w:p w:rsidR="00DD33F0" w:rsidRPr="00AC7CF9" w:rsidRDefault="00DD33F0" w:rsidP="00504D4B">
            <w:pPr>
              <w:spacing w:line="360" w:lineRule="auto"/>
              <w:cnfStyle w:val="100000000000" w:firstRow="1" w:lastRow="0" w:firstColumn="0" w:lastColumn="0" w:oddVBand="0" w:evenVBand="0" w:oddHBand="0" w:evenHBand="0" w:firstRowFirstColumn="0" w:firstRowLastColumn="0" w:lastRowFirstColumn="0" w:lastRowLastColumn="0"/>
              <w:rPr>
                <w:color w:val="002060"/>
                <w:sz w:val="28"/>
                <w:szCs w:val="28"/>
              </w:rPr>
            </w:pPr>
            <w:r w:rsidRPr="00AC7CF9">
              <w:rPr>
                <w:color w:val="002060"/>
                <w:sz w:val="28"/>
                <w:szCs w:val="28"/>
              </w:rPr>
              <w:t>K2O</w:t>
            </w:r>
          </w:p>
        </w:tc>
        <w:tc>
          <w:tcPr>
            <w:tcW w:w="713" w:type="dxa"/>
            <w:tcBorders>
              <w:bottom w:val="none" w:sz="0" w:space="0" w:color="auto"/>
            </w:tcBorders>
            <w:shd w:val="clear" w:color="auto" w:fill="F4B083" w:themeFill="accent2" w:themeFillTint="99"/>
          </w:tcPr>
          <w:p w:rsidR="00DD33F0" w:rsidRPr="00AC7CF9" w:rsidRDefault="00DD33F0" w:rsidP="00504D4B">
            <w:pPr>
              <w:spacing w:line="360" w:lineRule="auto"/>
              <w:cnfStyle w:val="100000000000" w:firstRow="1" w:lastRow="0" w:firstColumn="0" w:lastColumn="0" w:oddVBand="0" w:evenVBand="0" w:oddHBand="0" w:evenHBand="0" w:firstRowFirstColumn="0" w:firstRowLastColumn="0" w:lastRowFirstColumn="0" w:lastRowLastColumn="0"/>
              <w:rPr>
                <w:color w:val="002060"/>
                <w:sz w:val="28"/>
                <w:szCs w:val="28"/>
              </w:rPr>
            </w:pPr>
            <w:r w:rsidRPr="00AC7CF9">
              <w:rPr>
                <w:color w:val="002060"/>
                <w:sz w:val="28"/>
                <w:szCs w:val="28"/>
              </w:rPr>
              <w:t>CL</w:t>
            </w:r>
          </w:p>
        </w:tc>
        <w:tc>
          <w:tcPr>
            <w:tcW w:w="893" w:type="dxa"/>
            <w:tcBorders>
              <w:bottom w:val="none" w:sz="0" w:space="0" w:color="auto"/>
            </w:tcBorders>
            <w:shd w:val="clear" w:color="auto" w:fill="F4B083" w:themeFill="accent2" w:themeFillTint="99"/>
          </w:tcPr>
          <w:p w:rsidR="00DD33F0" w:rsidRPr="00AC7CF9" w:rsidRDefault="00DD33F0" w:rsidP="00504D4B">
            <w:pPr>
              <w:spacing w:line="360" w:lineRule="auto"/>
              <w:cnfStyle w:val="100000000000" w:firstRow="1" w:lastRow="0" w:firstColumn="0" w:lastColumn="0" w:oddVBand="0" w:evenVBand="0" w:oddHBand="0" w:evenHBand="0" w:firstRowFirstColumn="0" w:firstRowLastColumn="0" w:lastRowFirstColumn="0" w:lastRowLastColumn="0"/>
              <w:rPr>
                <w:color w:val="002060"/>
                <w:sz w:val="28"/>
                <w:szCs w:val="28"/>
              </w:rPr>
            </w:pPr>
            <w:r w:rsidRPr="00AC7CF9">
              <w:rPr>
                <w:color w:val="002060"/>
                <w:sz w:val="28"/>
                <w:szCs w:val="28"/>
              </w:rPr>
              <w:t>WAST</w:t>
            </w:r>
          </w:p>
        </w:tc>
      </w:tr>
      <w:tr w:rsidR="00DD33F0" w:rsidTr="00504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dxa"/>
          </w:tcPr>
          <w:p w:rsidR="00DD33F0" w:rsidRPr="00AC7CF9" w:rsidRDefault="00DD33F0" w:rsidP="00504D4B">
            <w:pPr>
              <w:rPr>
                <w:color w:val="002060"/>
                <w:sz w:val="28"/>
                <w:szCs w:val="28"/>
              </w:rPr>
            </w:pPr>
            <w:r w:rsidRPr="00AC7CF9">
              <w:rPr>
                <w:color w:val="002060"/>
                <w:sz w:val="28"/>
                <w:szCs w:val="28"/>
              </w:rPr>
              <w:t>MIN.</w:t>
            </w:r>
            <w:r>
              <w:rPr>
                <w:color w:val="002060"/>
                <w:sz w:val="28"/>
                <w:szCs w:val="28"/>
              </w:rPr>
              <w:t xml:space="preserve"> %</w:t>
            </w:r>
          </w:p>
        </w:tc>
        <w:tc>
          <w:tcPr>
            <w:tcW w:w="855" w:type="dxa"/>
          </w:tcPr>
          <w:p w:rsidR="00DD33F0" w:rsidRPr="00AC7CF9" w:rsidRDefault="00DD33F0" w:rsidP="00504D4B">
            <w:pPr>
              <w:cnfStyle w:val="000000100000" w:firstRow="0" w:lastRow="0" w:firstColumn="0" w:lastColumn="0" w:oddVBand="0" w:evenVBand="0" w:oddHBand="1" w:evenHBand="0" w:firstRowFirstColumn="0" w:firstRowLastColumn="0" w:lastRowFirstColumn="0" w:lastRowLastColumn="0"/>
              <w:rPr>
                <w:color w:val="002060"/>
                <w:sz w:val="28"/>
                <w:szCs w:val="28"/>
              </w:rPr>
            </w:pPr>
            <w:r w:rsidRPr="00AC7CF9">
              <w:rPr>
                <w:color w:val="002060"/>
                <w:sz w:val="28"/>
                <w:szCs w:val="28"/>
              </w:rPr>
              <w:t>17.00</w:t>
            </w:r>
          </w:p>
        </w:tc>
        <w:tc>
          <w:tcPr>
            <w:tcW w:w="912" w:type="dxa"/>
          </w:tcPr>
          <w:p w:rsidR="00DD33F0" w:rsidRPr="00AC7CF9" w:rsidRDefault="00DD33F0" w:rsidP="00504D4B">
            <w:pPr>
              <w:cnfStyle w:val="000000100000" w:firstRow="0" w:lastRow="0" w:firstColumn="0" w:lastColumn="0" w:oddVBand="0" w:evenVBand="0" w:oddHBand="1" w:evenHBand="0" w:firstRowFirstColumn="0" w:firstRowLastColumn="0" w:lastRowFirstColumn="0" w:lastRowLastColumn="0"/>
              <w:rPr>
                <w:color w:val="002060"/>
                <w:sz w:val="28"/>
                <w:szCs w:val="28"/>
              </w:rPr>
            </w:pPr>
            <w:r w:rsidRPr="00AC7CF9">
              <w:rPr>
                <w:color w:val="002060"/>
                <w:sz w:val="28"/>
                <w:szCs w:val="28"/>
              </w:rPr>
              <w:t>10.00</w:t>
            </w:r>
          </w:p>
        </w:tc>
        <w:tc>
          <w:tcPr>
            <w:tcW w:w="855" w:type="dxa"/>
          </w:tcPr>
          <w:p w:rsidR="00DD33F0" w:rsidRPr="00AC7CF9" w:rsidRDefault="00DD33F0" w:rsidP="00504D4B">
            <w:pPr>
              <w:cnfStyle w:val="000000100000" w:firstRow="0" w:lastRow="0" w:firstColumn="0" w:lastColumn="0" w:oddVBand="0" w:evenVBand="0" w:oddHBand="1" w:evenHBand="0" w:firstRowFirstColumn="0" w:firstRowLastColumn="0" w:lastRowFirstColumn="0" w:lastRowLastColumn="0"/>
              <w:rPr>
                <w:color w:val="002060"/>
                <w:sz w:val="28"/>
                <w:szCs w:val="28"/>
              </w:rPr>
            </w:pPr>
            <w:r w:rsidRPr="00AC7CF9">
              <w:rPr>
                <w:color w:val="002060"/>
                <w:sz w:val="28"/>
                <w:szCs w:val="28"/>
              </w:rPr>
              <w:t>15.00</w:t>
            </w:r>
          </w:p>
        </w:tc>
        <w:tc>
          <w:tcPr>
            <w:tcW w:w="855" w:type="dxa"/>
          </w:tcPr>
          <w:p w:rsidR="00DD33F0" w:rsidRPr="00AC7CF9" w:rsidRDefault="00DD33F0" w:rsidP="00504D4B">
            <w:pPr>
              <w:cnfStyle w:val="000000100000" w:firstRow="0" w:lastRow="0" w:firstColumn="0" w:lastColumn="0" w:oddVBand="0" w:evenVBand="0" w:oddHBand="1" w:evenHBand="0" w:firstRowFirstColumn="0" w:firstRowLastColumn="0" w:lastRowFirstColumn="0" w:lastRowLastColumn="0"/>
              <w:rPr>
                <w:color w:val="002060"/>
                <w:sz w:val="28"/>
                <w:szCs w:val="28"/>
              </w:rPr>
            </w:pPr>
            <w:r w:rsidRPr="00AC7CF9">
              <w:rPr>
                <w:color w:val="002060"/>
                <w:sz w:val="28"/>
                <w:szCs w:val="28"/>
              </w:rPr>
              <w:t>34.00</w:t>
            </w:r>
          </w:p>
        </w:tc>
        <w:tc>
          <w:tcPr>
            <w:tcW w:w="773" w:type="dxa"/>
          </w:tcPr>
          <w:p w:rsidR="00DD33F0" w:rsidRPr="00AC7CF9" w:rsidRDefault="00DD33F0" w:rsidP="00504D4B">
            <w:pPr>
              <w:cnfStyle w:val="000000100000" w:firstRow="0" w:lastRow="0" w:firstColumn="0" w:lastColumn="0" w:oddVBand="0" w:evenVBand="0" w:oddHBand="1" w:evenHBand="0" w:firstRowFirstColumn="0" w:firstRowLastColumn="0" w:lastRowFirstColumn="0" w:lastRowLastColumn="0"/>
              <w:rPr>
                <w:color w:val="002060"/>
                <w:sz w:val="28"/>
                <w:szCs w:val="28"/>
              </w:rPr>
            </w:pPr>
            <w:r w:rsidRPr="00AC7CF9">
              <w:rPr>
                <w:color w:val="002060"/>
                <w:sz w:val="28"/>
                <w:szCs w:val="28"/>
              </w:rPr>
              <w:t>3.00</w:t>
            </w:r>
          </w:p>
        </w:tc>
        <w:tc>
          <w:tcPr>
            <w:tcW w:w="713" w:type="dxa"/>
          </w:tcPr>
          <w:p w:rsidR="00DD33F0" w:rsidRPr="00AC7CF9" w:rsidRDefault="00DD33F0" w:rsidP="00504D4B">
            <w:pPr>
              <w:cnfStyle w:val="000000100000" w:firstRow="0" w:lastRow="0" w:firstColumn="0" w:lastColumn="0" w:oddVBand="0" w:evenVBand="0" w:oddHBand="1" w:evenHBand="0" w:firstRowFirstColumn="0" w:firstRowLastColumn="0" w:lastRowFirstColumn="0" w:lastRowLastColumn="0"/>
              <w:rPr>
                <w:color w:val="002060"/>
                <w:sz w:val="28"/>
                <w:szCs w:val="28"/>
              </w:rPr>
            </w:pPr>
            <w:r w:rsidRPr="00AC7CF9">
              <w:rPr>
                <w:color w:val="002060"/>
                <w:sz w:val="28"/>
                <w:szCs w:val="28"/>
              </w:rPr>
              <w:t>0.10</w:t>
            </w:r>
          </w:p>
        </w:tc>
        <w:tc>
          <w:tcPr>
            <w:tcW w:w="713" w:type="dxa"/>
          </w:tcPr>
          <w:p w:rsidR="00DD33F0" w:rsidRPr="00AC7CF9" w:rsidRDefault="00DD33F0" w:rsidP="00504D4B">
            <w:pPr>
              <w:cnfStyle w:val="000000100000" w:firstRow="0" w:lastRow="0" w:firstColumn="0" w:lastColumn="0" w:oddVBand="0" w:evenVBand="0" w:oddHBand="1" w:evenHBand="0" w:firstRowFirstColumn="0" w:firstRowLastColumn="0" w:lastRowFirstColumn="0" w:lastRowLastColumn="0"/>
              <w:rPr>
                <w:noProof/>
                <w:color w:val="002060"/>
                <w:sz w:val="28"/>
                <w:szCs w:val="28"/>
              </w:rPr>
            </w:pPr>
            <w:r w:rsidRPr="00AC7CF9">
              <w:rPr>
                <w:noProof/>
                <w:color w:val="002060"/>
                <w:sz w:val="28"/>
                <w:szCs w:val="28"/>
              </w:rPr>
              <w:t>0.00</w:t>
            </w:r>
          </w:p>
        </w:tc>
        <w:tc>
          <w:tcPr>
            <w:tcW w:w="713" w:type="dxa"/>
          </w:tcPr>
          <w:p w:rsidR="00DD33F0" w:rsidRPr="00AC7CF9" w:rsidRDefault="00DD33F0" w:rsidP="00504D4B">
            <w:pPr>
              <w:cnfStyle w:val="000000100000" w:firstRow="0" w:lastRow="0" w:firstColumn="0" w:lastColumn="0" w:oddVBand="0" w:evenVBand="0" w:oddHBand="1" w:evenHBand="0" w:firstRowFirstColumn="0" w:firstRowLastColumn="0" w:lastRowFirstColumn="0" w:lastRowLastColumn="0"/>
              <w:rPr>
                <w:noProof/>
                <w:color w:val="002060"/>
                <w:sz w:val="28"/>
                <w:szCs w:val="28"/>
              </w:rPr>
            </w:pPr>
            <w:r w:rsidRPr="00AC7CF9">
              <w:rPr>
                <w:noProof/>
                <w:color w:val="002060"/>
                <w:sz w:val="28"/>
                <w:szCs w:val="28"/>
              </w:rPr>
              <w:t>0.02</w:t>
            </w:r>
          </w:p>
        </w:tc>
        <w:tc>
          <w:tcPr>
            <w:tcW w:w="893" w:type="dxa"/>
          </w:tcPr>
          <w:p w:rsidR="00DD33F0" w:rsidRPr="00AC7CF9" w:rsidRDefault="00DD33F0" w:rsidP="00504D4B">
            <w:pPr>
              <w:cnfStyle w:val="000000100000" w:firstRow="0" w:lastRow="0" w:firstColumn="0" w:lastColumn="0" w:oddVBand="0" w:evenVBand="0" w:oddHBand="1" w:evenHBand="0" w:firstRowFirstColumn="0" w:firstRowLastColumn="0" w:lastRowFirstColumn="0" w:lastRowLastColumn="0"/>
              <w:rPr>
                <w:color w:val="002060"/>
                <w:sz w:val="28"/>
                <w:szCs w:val="28"/>
              </w:rPr>
            </w:pPr>
            <w:r w:rsidRPr="00AC7CF9">
              <w:rPr>
                <w:color w:val="002060"/>
                <w:sz w:val="28"/>
                <w:szCs w:val="28"/>
              </w:rPr>
              <w:t>20.00</w:t>
            </w:r>
          </w:p>
        </w:tc>
      </w:tr>
      <w:tr w:rsidR="00DD33F0" w:rsidTr="00504D4B">
        <w:tc>
          <w:tcPr>
            <w:cnfStyle w:val="001000000000" w:firstRow="0" w:lastRow="0" w:firstColumn="1" w:lastColumn="0" w:oddVBand="0" w:evenVBand="0" w:oddHBand="0" w:evenHBand="0" w:firstRowFirstColumn="0" w:firstRowLastColumn="0" w:lastRowFirstColumn="0" w:lastRowLastColumn="0"/>
            <w:tcW w:w="1055" w:type="dxa"/>
          </w:tcPr>
          <w:p w:rsidR="00DD33F0" w:rsidRPr="00AC7CF9" w:rsidRDefault="00DD33F0" w:rsidP="00504D4B">
            <w:pPr>
              <w:rPr>
                <w:color w:val="002060"/>
                <w:sz w:val="28"/>
                <w:szCs w:val="28"/>
              </w:rPr>
            </w:pPr>
            <w:r w:rsidRPr="00AC7CF9">
              <w:rPr>
                <w:color w:val="002060"/>
                <w:sz w:val="28"/>
                <w:szCs w:val="28"/>
              </w:rPr>
              <w:t>MAX</w:t>
            </w:r>
            <w:proofErr w:type="gramStart"/>
            <w:r w:rsidRPr="00AC7CF9">
              <w:rPr>
                <w:color w:val="002060"/>
                <w:sz w:val="28"/>
                <w:szCs w:val="28"/>
              </w:rPr>
              <w:t>.</w:t>
            </w:r>
            <w:r>
              <w:rPr>
                <w:color w:val="002060"/>
                <w:sz w:val="28"/>
                <w:szCs w:val="28"/>
              </w:rPr>
              <w:t>%</w:t>
            </w:r>
            <w:proofErr w:type="gramEnd"/>
          </w:p>
        </w:tc>
        <w:tc>
          <w:tcPr>
            <w:tcW w:w="855" w:type="dxa"/>
          </w:tcPr>
          <w:p w:rsidR="00DD33F0" w:rsidRPr="00AC7CF9" w:rsidRDefault="00DD33F0" w:rsidP="00504D4B">
            <w:pPr>
              <w:cnfStyle w:val="000000000000" w:firstRow="0" w:lastRow="0" w:firstColumn="0" w:lastColumn="0" w:oddVBand="0" w:evenVBand="0" w:oddHBand="0" w:evenHBand="0" w:firstRowFirstColumn="0" w:firstRowLastColumn="0" w:lastRowFirstColumn="0" w:lastRowLastColumn="0"/>
              <w:rPr>
                <w:color w:val="002060"/>
                <w:sz w:val="28"/>
                <w:szCs w:val="28"/>
              </w:rPr>
            </w:pPr>
            <w:r w:rsidRPr="00AC7CF9">
              <w:rPr>
                <w:color w:val="002060"/>
                <w:sz w:val="28"/>
                <w:szCs w:val="28"/>
              </w:rPr>
              <w:t>21.00</w:t>
            </w:r>
          </w:p>
        </w:tc>
        <w:tc>
          <w:tcPr>
            <w:tcW w:w="912" w:type="dxa"/>
          </w:tcPr>
          <w:p w:rsidR="00DD33F0" w:rsidRPr="00AC7CF9" w:rsidRDefault="00DD33F0" w:rsidP="00504D4B">
            <w:pPr>
              <w:cnfStyle w:val="000000000000" w:firstRow="0" w:lastRow="0" w:firstColumn="0" w:lastColumn="0" w:oddVBand="0" w:evenVBand="0" w:oddHBand="0" w:evenHBand="0" w:firstRowFirstColumn="0" w:firstRowLastColumn="0" w:lastRowFirstColumn="0" w:lastRowLastColumn="0"/>
              <w:rPr>
                <w:color w:val="002060"/>
                <w:sz w:val="28"/>
                <w:szCs w:val="28"/>
              </w:rPr>
            </w:pPr>
            <w:r w:rsidRPr="00AC7CF9">
              <w:rPr>
                <w:color w:val="002060"/>
                <w:sz w:val="28"/>
                <w:szCs w:val="28"/>
              </w:rPr>
              <w:t>11.00</w:t>
            </w:r>
          </w:p>
        </w:tc>
        <w:tc>
          <w:tcPr>
            <w:tcW w:w="855" w:type="dxa"/>
          </w:tcPr>
          <w:p w:rsidR="00DD33F0" w:rsidRPr="00AC7CF9" w:rsidRDefault="00DD33F0" w:rsidP="00504D4B">
            <w:pPr>
              <w:cnfStyle w:val="000000000000" w:firstRow="0" w:lastRow="0" w:firstColumn="0" w:lastColumn="0" w:oddVBand="0" w:evenVBand="0" w:oddHBand="0" w:evenHBand="0" w:firstRowFirstColumn="0" w:firstRowLastColumn="0" w:lastRowFirstColumn="0" w:lastRowLastColumn="0"/>
              <w:rPr>
                <w:color w:val="002060"/>
                <w:sz w:val="28"/>
                <w:szCs w:val="28"/>
              </w:rPr>
            </w:pPr>
            <w:r w:rsidRPr="00AC7CF9">
              <w:rPr>
                <w:color w:val="002060"/>
                <w:sz w:val="28"/>
                <w:szCs w:val="28"/>
              </w:rPr>
              <w:t>18.00</w:t>
            </w:r>
          </w:p>
        </w:tc>
        <w:tc>
          <w:tcPr>
            <w:tcW w:w="855" w:type="dxa"/>
          </w:tcPr>
          <w:p w:rsidR="00DD33F0" w:rsidRPr="00AC7CF9" w:rsidRDefault="00DD33F0" w:rsidP="00504D4B">
            <w:pPr>
              <w:cnfStyle w:val="000000000000" w:firstRow="0" w:lastRow="0" w:firstColumn="0" w:lastColumn="0" w:oddVBand="0" w:evenVBand="0" w:oddHBand="0" w:evenHBand="0" w:firstRowFirstColumn="0" w:firstRowLastColumn="0" w:lastRowFirstColumn="0" w:lastRowLastColumn="0"/>
              <w:rPr>
                <w:color w:val="002060"/>
                <w:sz w:val="28"/>
                <w:szCs w:val="28"/>
              </w:rPr>
            </w:pPr>
            <w:r w:rsidRPr="00AC7CF9">
              <w:rPr>
                <w:color w:val="002060"/>
                <w:sz w:val="28"/>
                <w:szCs w:val="28"/>
              </w:rPr>
              <w:t>40.00</w:t>
            </w:r>
          </w:p>
        </w:tc>
        <w:tc>
          <w:tcPr>
            <w:tcW w:w="773" w:type="dxa"/>
          </w:tcPr>
          <w:p w:rsidR="00DD33F0" w:rsidRPr="00AC7CF9" w:rsidRDefault="00DD33F0" w:rsidP="00504D4B">
            <w:pPr>
              <w:cnfStyle w:val="000000000000" w:firstRow="0" w:lastRow="0" w:firstColumn="0" w:lastColumn="0" w:oddVBand="0" w:evenVBand="0" w:oddHBand="0" w:evenHBand="0" w:firstRowFirstColumn="0" w:firstRowLastColumn="0" w:lastRowFirstColumn="0" w:lastRowLastColumn="0"/>
              <w:rPr>
                <w:color w:val="002060"/>
                <w:sz w:val="28"/>
                <w:szCs w:val="28"/>
              </w:rPr>
            </w:pPr>
            <w:r w:rsidRPr="00AC7CF9">
              <w:rPr>
                <w:color w:val="002060"/>
                <w:sz w:val="28"/>
                <w:szCs w:val="28"/>
              </w:rPr>
              <w:t>5.50</w:t>
            </w:r>
          </w:p>
        </w:tc>
        <w:tc>
          <w:tcPr>
            <w:tcW w:w="713" w:type="dxa"/>
          </w:tcPr>
          <w:p w:rsidR="00DD33F0" w:rsidRPr="00AC7CF9" w:rsidRDefault="00DD33F0" w:rsidP="00504D4B">
            <w:pPr>
              <w:cnfStyle w:val="000000000000" w:firstRow="0" w:lastRow="0" w:firstColumn="0" w:lastColumn="0" w:oddVBand="0" w:evenVBand="0" w:oddHBand="0" w:evenHBand="0" w:firstRowFirstColumn="0" w:firstRowLastColumn="0" w:lastRowFirstColumn="0" w:lastRowLastColumn="0"/>
              <w:rPr>
                <w:color w:val="002060"/>
                <w:sz w:val="28"/>
                <w:szCs w:val="28"/>
              </w:rPr>
            </w:pPr>
            <w:r w:rsidRPr="00AC7CF9">
              <w:rPr>
                <w:color w:val="002060"/>
                <w:sz w:val="28"/>
                <w:szCs w:val="28"/>
              </w:rPr>
              <w:t>0.60</w:t>
            </w:r>
          </w:p>
        </w:tc>
        <w:tc>
          <w:tcPr>
            <w:tcW w:w="713" w:type="dxa"/>
          </w:tcPr>
          <w:p w:rsidR="00DD33F0" w:rsidRPr="00AC7CF9" w:rsidRDefault="00DD33F0" w:rsidP="00504D4B">
            <w:pPr>
              <w:cnfStyle w:val="000000000000" w:firstRow="0" w:lastRow="0" w:firstColumn="0" w:lastColumn="0" w:oddVBand="0" w:evenVBand="0" w:oddHBand="0" w:evenHBand="0" w:firstRowFirstColumn="0" w:firstRowLastColumn="0" w:lastRowFirstColumn="0" w:lastRowLastColumn="0"/>
              <w:rPr>
                <w:noProof/>
                <w:color w:val="002060"/>
                <w:sz w:val="28"/>
                <w:szCs w:val="28"/>
              </w:rPr>
            </w:pPr>
            <w:r w:rsidRPr="00AC7CF9">
              <w:rPr>
                <w:noProof/>
                <w:color w:val="002060"/>
                <w:sz w:val="28"/>
                <w:szCs w:val="28"/>
              </w:rPr>
              <w:t>0.06</w:t>
            </w:r>
          </w:p>
        </w:tc>
        <w:tc>
          <w:tcPr>
            <w:tcW w:w="713" w:type="dxa"/>
          </w:tcPr>
          <w:p w:rsidR="00DD33F0" w:rsidRPr="00AC7CF9" w:rsidRDefault="00DD33F0" w:rsidP="00504D4B">
            <w:pPr>
              <w:cnfStyle w:val="000000000000" w:firstRow="0" w:lastRow="0" w:firstColumn="0" w:lastColumn="0" w:oddVBand="0" w:evenVBand="0" w:oddHBand="0" w:evenHBand="0" w:firstRowFirstColumn="0" w:firstRowLastColumn="0" w:lastRowFirstColumn="0" w:lastRowLastColumn="0"/>
              <w:rPr>
                <w:color w:val="002060"/>
                <w:sz w:val="28"/>
                <w:szCs w:val="28"/>
              </w:rPr>
            </w:pPr>
            <w:r w:rsidRPr="00AC7CF9">
              <w:rPr>
                <w:color w:val="002060"/>
                <w:sz w:val="28"/>
                <w:szCs w:val="28"/>
              </w:rPr>
              <w:t>0.07</w:t>
            </w:r>
          </w:p>
        </w:tc>
        <w:tc>
          <w:tcPr>
            <w:tcW w:w="893" w:type="dxa"/>
          </w:tcPr>
          <w:p w:rsidR="00DD33F0" w:rsidRPr="00AC7CF9" w:rsidRDefault="00DD33F0" w:rsidP="00504D4B">
            <w:pPr>
              <w:cnfStyle w:val="000000000000" w:firstRow="0" w:lastRow="0" w:firstColumn="0" w:lastColumn="0" w:oddVBand="0" w:evenVBand="0" w:oddHBand="0" w:evenHBand="0" w:firstRowFirstColumn="0" w:firstRowLastColumn="0" w:lastRowFirstColumn="0" w:lastRowLastColumn="0"/>
              <w:rPr>
                <w:color w:val="002060"/>
                <w:sz w:val="28"/>
                <w:szCs w:val="28"/>
              </w:rPr>
            </w:pPr>
            <w:r w:rsidRPr="00AC7CF9">
              <w:rPr>
                <w:color w:val="002060"/>
                <w:sz w:val="28"/>
                <w:szCs w:val="28"/>
              </w:rPr>
              <w:t>4.00</w:t>
            </w:r>
          </w:p>
        </w:tc>
      </w:tr>
    </w:tbl>
    <w:p w:rsidR="00DD33F0" w:rsidRDefault="00DD33F0" w:rsidP="00DD33F0"/>
    <w:p w:rsidR="00DD33F0" w:rsidRPr="00964C99" w:rsidRDefault="000115FB" w:rsidP="006B2DB6">
      <w:pPr>
        <w:jc w:val="both"/>
        <w:rPr>
          <w:rFonts w:asciiTheme="minorBidi" w:hAnsiTheme="minorBidi"/>
          <w:color w:val="002060"/>
          <w:sz w:val="24"/>
          <w:szCs w:val="24"/>
        </w:rPr>
      </w:pPr>
      <w:r w:rsidRPr="000115FB">
        <w:rPr>
          <w:rFonts w:asciiTheme="minorBidi" w:hAnsiTheme="minorBidi"/>
          <w:color w:val="FF0000"/>
          <w:sz w:val="24"/>
          <w:szCs w:val="24"/>
          <w:shd w:val="clear" w:color="auto" w:fill="00B0F0"/>
        </w:rPr>
        <w:t>EGYPT STONE CO. FOR MIN</w:t>
      </w:r>
      <w:bookmarkStart w:id="0" w:name="_GoBack"/>
      <w:bookmarkEnd w:id="0"/>
      <w:r w:rsidRPr="000115FB">
        <w:rPr>
          <w:rFonts w:asciiTheme="minorBidi" w:hAnsiTheme="minorBidi"/>
          <w:color w:val="FF0000"/>
          <w:sz w:val="24"/>
          <w:szCs w:val="24"/>
          <w:shd w:val="clear" w:color="auto" w:fill="00B0F0"/>
        </w:rPr>
        <w:t>ING PROVIDING SLAG WITH DELIVERY SERVICE</w:t>
      </w:r>
      <w:r>
        <w:rPr>
          <w:rFonts w:asciiTheme="minorBidi" w:hAnsiTheme="minorBidi"/>
          <w:color w:val="002060"/>
          <w:sz w:val="24"/>
          <w:szCs w:val="24"/>
        </w:rPr>
        <w:t>.</w:t>
      </w:r>
    </w:p>
    <w:sectPr w:rsidR="00DD33F0" w:rsidRPr="00964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30775"/>
    <w:multiLevelType w:val="hybridMultilevel"/>
    <w:tmpl w:val="DAAECE08"/>
    <w:lvl w:ilvl="0" w:tplc="70366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29673D"/>
    <w:multiLevelType w:val="hybridMultilevel"/>
    <w:tmpl w:val="91D2CD7C"/>
    <w:lvl w:ilvl="0" w:tplc="80DC171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1D"/>
    <w:rsid w:val="000115FB"/>
    <w:rsid w:val="000E471D"/>
    <w:rsid w:val="00171607"/>
    <w:rsid w:val="00501592"/>
    <w:rsid w:val="005336ED"/>
    <w:rsid w:val="00644FC7"/>
    <w:rsid w:val="006B2DB6"/>
    <w:rsid w:val="00964C99"/>
    <w:rsid w:val="009F782D"/>
    <w:rsid w:val="00B3666B"/>
    <w:rsid w:val="00DD33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1CF9C-71E9-4FBA-A64A-6403BAF3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1607"/>
    <w:pPr>
      <w:spacing w:after="0" w:line="240" w:lineRule="auto"/>
    </w:pPr>
  </w:style>
  <w:style w:type="table" w:styleId="GridTable6Colorful-Accent2">
    <w:name w:val="Grid Table 6 Colorful Accent 2"/>
    <w:basedOn w:val="TableNormal"/>
    <w:uiPriority w:val="51"/>
    <w:rsid w:val="00DD33F0"/>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basedOn w:val="Normal"/>
    <w:uiPriority w:val="34"/>
    <w:qFormat/>
    <w:rsid w:val="00DD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egypt</dc:creator>
  <cp:keywords/>
  <dc:description/>
  <cp:lastModifiedBy>egypt</cp:lastModifiedBy>
  <cp:revision>2</cp:revision>
  <dcterms:created xsi:type="dcterms:W3CDTF">2019-11-12T18:30:00Z</dcterms:created>
  <dcterms:modified xsi:type="dcterms:W3CDTF">2019-11-12T20:47:00Z</dcterms:modified>
</cp:coreProperties>
</file>